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7020D1" w14:paraId="30920A1D" w14:textId="77777777" w:rsidTr="007020D1">
        <w:trPr>
          <w:trHeight w:val="3089"/>
        </w:trPr>
        <w:tc>
          <w:tcPr>
            <w:tcW w:w="2684" w:type="dxa"/>
            <w:shd w:val="clear" w:color="auto" w:fill="FFEFFF"/>
          </w:tcPr>
          <w:p w14:paraId="78D908C9" w14:textId="363D5039" w:rsidR="008E39B4" w:rsidRPr="007020D1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53F92DD" w14:textId="77777777" w:rsidR="007020D1" w:rsidRPr="007020D1" w:rsidRDefault="007020D1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Year 10</w:t>
            </w:r>
          </w:p>
          <w:p w14:paraId="1989B117" w14:textId="6BEA4400" w:rsidR="00DB4992" w:rsidRPr="007020D1" w:rsidRDefault="00D9262A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OCR GC</w:t>
            </w:r>
            <w:r w:rsidR="003F758E" w:rsidRPr="007020D1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DB499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E </w:t>
            </w:r>
            <w:r w:rsidR="003F758E" w:rsidRPr="007020D1">
              <w:rPr>
                <w:rFonts w:cstheme="minorHAnsi"/>
                <w:color w:val="000000" w:themeColor="text1"/>
                <w:sz w:val="24"/>
                <w:szCs w:val="24"/>
              </w:rPr>
              <w:t>(J625/06)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8"/>
            </w:tblGrid>
            <w:tr w:rsidR="003F758E" w:rsidRPr="007020D1" w14:paraId="75C6C877" w14:textId="77777777">
              <w:trPr>
                <w:trHeight w:val="364"/>
              </w:trPr>
              <w:tc>
                <w:tcPr>
                  <w:tcW w:w="0" w:type="auto"/>
                </w:tcPr>
                <w:p w14:paraId="44471393" w14:textId="31010EC2" w:rsidR="003F758E" w:rsidRPr="007020D1" w:rsidRDefault="003F758E" w:rsidP="005B55B2">
                  <w:pPr>
                    <w:framePr w:hSpace="180" w:wrap="around" w:vAnchor="page" w:hAnchor="margin" w:y="1441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  <w:r w:rsidRPr="007020D1">
                    <w:rPr>
                      <w:rFonts w:cstheme="minorHAnsi"/>
                      <w:bCs/>
                      <w:color w:val="000000" w:themeColor="text1"/>
                      <w:sz w:val="24"/>
                      <w:szCs w:val="24"/>
                    </w:rPr>
                    <w:t xml:space="preserve">Religion, philosophy and ethics in the modern world from a Christian perspective </w:t>
                  </w:r>
                </w:p>
              </w:tc>
            </w:tr>
          </w:tbl>
          <w:p w14:paraId="20D6249F" w14:textId="77777777" w:rsidR="003F758E" w:rsidRPr="007020D1" w:rsidRDefault="003F758E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57809B9" w14:textId="47323187" w:rsidR="00DB4992" w:rsidRPr="007020D1" w:rsidRDefault="00DB499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7020D1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1BBBABA" w14:textId="77777777" w:rsidR="00DB4992" w:rsidRPr="007020D1" w:rsidRDefault="00DB4992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CD60225" w14:textId="2723A407" w:rsidR="003F758E" w:rsidRPr="007020D1" w:rsidRDefault="003F758E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This is the first of a two-year GCSE course.</w:t>
            </w:r>
          </w:p>
          <w:p w14:paraId="4C75361B" w14:textId="68FCC9AB" w:rsidR="003F758E" w:rsidRPr="007020D1" w:rsidRDefault="003F758E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The course has three components. The Philosophy and Ethics component represents 50% of the course.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Pr="007020D1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D867386" w14:textId="77777777" w:rsidR="005B55B2" w:rsidRPr="007020D1" w:rsidRDefault="005B55B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321576F" w14:textId="73292BE9" w:rsidR="008E39B4" w:rsidRPr="007020D1" w:rsidRDefault="0005139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Omnipotence</w:t>
            </w:r>
          </w:p>
          <w:p w14:paraId="36DEF891" w14:textId="77777777" w:rsidR="00051392" w:rsidRPr="007020D1" w:rsidRDefault="0005139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Omniscience</w:t>
            </w:r>
          </w:p>
          <w:p w14:paraId="35EC684E" w14:textId="0DE82525" w:rsidR="00051392" w:rsidRPr="007020D1" w:rsidRDefault="0005139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Omni benevolence</w:t>
            </w:r>
          </w:p>
          <w:p w14:paraId="0C44A38D" w14:textId="77777777" w:rsidR="00051392" w:rsidRPr="007020D1" w:rsidRDefault="0005139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Eternity</w:t>
            </w:r>
          </w:p>
          <w:p w14:paraId="1C7DF88C" w14:textId="7A0A821D" w:rsidR="00051392" w:rsidRPr="007020D1" w:rsidRDefault="0005139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Free will</w:t>
            </w:r>
          </w:p>
          <w:p w14:paraId="002E99B6" w14:textId="562A7E94" w:rsidR="005B55B2" w:rsidRPr="007020D1" w:rsidRDefault="005B55B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Just War</w:t>
            </w:r>
          </w:p>
          <w:p w14:paraId="3746D76C" w14:textId="5B591548" w:rsidR="005B55B2" w:rsidRPr="007020D1" w:rsidRDefault="005B55B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Teleological</w:t>
            </w:r>
          </w:p>
          <w:p w14:paraId="59D0CC34" w14:textId="0C1E7A18" w:rsidR="005B55B2" w:rsidRPr="007020D1" w:rsidRDefault="005B55B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Cosmological</w:t>
            </w:r>
          </w:p>
          <w:p w14:paraId="083EABAF" w14:textId="6D0D16CD" w:rsidR="005B55B2" w:rsidRPr="007020D1" w:rsidRDefault="005B55B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Moral</w:t>
            </w:r>
          </w:p>
          <w:p w14:paraId="2A30958F" w14:textId="1DAD9F8C" w:rsidR="005B55B2" w:rsidRPr="007020D1" w:rsidRDefault="005B55B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Reconciliation</w:t>
            </w:r>
          </w:p>
          <w:p w14:paraId="28CE789B" w14:textId="49B415A7" w:rsidR="005B55B2" w:rsidRPr="007020D1" w:rsidRDefault="005B55B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Pacifism</w:t>
            </w:r>
          </w:p>
          <w:p w14:paraId="1CAF8C99" w14:textId="43DDF783" w:rsidR="005B55B2" w:rsidRPr="007020D1" w:rsidRDefault="005B55B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Theodicy</w:t>
            </w:r>
          </w:p>
          <w:p w14:paraId="356D4411" w14:textId="72F65095" w:rsidR="005B55B2" w:rsidRDefault="007020D1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Cohabitation</w:t>
            </w:r>
          </w:p>
          <w:p w14:paraId="6E7E490E" w14:textId="0BC96002" w:rsidR="007020D1" w:rsidRDefault="007020D1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Celibacy</w:t>
            </w:r>
          </w:p>
          <w:p w14:paraId="4774F1A9" w14:textId="4851B3CA" w:rsidR="007020D1" w:rsidRDefault="007020D1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Contraception</w:t>
            </w:r>
          </w:p>
          <w:p w14:paraId="016B3968" w14:textId="4A7FA490" w:rsidR="007020D1" w:rsidRDefault="007020D1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Annulment</w:t>
            </w:r>
          </w:p>
          <w:p w14:paraId="1DD8F63E" w14:textId="59D91002" w:rsidR="007020D1" w:rsidRDefault="007020D1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Anthropic</w:t>
            </w:r>
          </w:p>
          <w:p w14:paraId="7747FCB5" w14:textId="05A4757B" w:rsidR="007020D1" w:rsidRDefault="007020D1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Conscience</w:t>
            </w:r>
          </w:p>
          <w:p w14:paraId="113BB30C" w14:textId="532BAD5F" w:rsidR="007020D1" w:rsidRDefault="007020D1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Charismatic</w:t>
            </w:r>
          </w:p>
          <w:p w14:paraId="4DA6F126" w14:textId="69B7CF07" w:rsidR="007020D1" w:rsidRDefault="007020D1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Ecstatic</w:t>
            </w:r>
          </w:p>
          <w:p w14:paraId="4B8E3CE6" w14:textId="6CFF10C6" w:rsidR="007020D1" w:rsidRPr="007020D1" w:rsidRDefault="007020D1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Sacraments</w:t>
            </w:r>
            <w:bookmarkStart w:id="0" w:name="_GoBack"/>
            <w:bookmarkEnd w:id="0"/>
          </w:p>
          <w:p w14:paraId="49147324" w14:textId="60CF2325" w:rsidR="00051392" w:rsidRPr="007020D1" w:rsidRDefault="0005139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7020D1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7020D1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39332763" w14:textId="02E9FA26" w:rsidR="003F758E" w:rsidRPr="007020D1" w:rsidRDefault="00305CBF" w:rsidP="003F758E">
            <w:pPr>
              <w:pStyle w:val="Pa171"/>
              <w:spacing w:before="280"/>
              <w:rPr>
                <w:color w:val="000000"/>
              </w:rPr>
            </w:pPr>
            <w:r w:rsidRPr="007020D1">
              <w:rPr>
                <w:color w:val="000000"/>
              </w:rPr>
              <w:t xml:space="preserve">In this </w:t>
            </w:r>
            <w:proofErr w:type="gramStart"/>
            <w:r w:rsidRPr="007020D1">
              <w:rPr>
                <w:color w:val="000000"/>
              </w:rPr>
              <w:t>course</w:t>
            </w:r>
            <w:proofErr w:type="gramEnd"/>
            <w:r w:rsidRPr="007020D1">
              <w:rPr>
                <w:color w:val="000000"/>
              </w:rPr>
              <w:t xml:space="preserve"> we will focus on</w:t>
            </w:r>
            <w:r w:rsidR="003F758E" w:rsidRPr="007020D1">
              <w:rPr>
                <w:color w:val="000000"/>
              </w:rPr>
              <w:t xml:space="preserve"> philosophical and ethical arguments and their impact and </w:t>
            </w:r>
            <w:r w:rsidRPr="007020D1">
              <w:rPr>
                <w:color w:val="000000"/>
              </w:rPr>
              <w:t xml:space="preserve">influence in the modern world. We will look to demonstrate the depth of </w:t>
            </w:r>
            <w:r w:rsidR="003F758E" w:rsidRPr="007020D1">
              <w:rPr>
                <w:color w:val="000000"/>
              </w:rPr>
              <w:t xml:space="preserve">understanding of religion through the application of teachings from religions, beliefs and through references to any sources of wisdom and authority. These may include scripture and/or sacred texts. </w:t>
            </w:r>
          </w:p>
          <w:p w14:paraId="383137A8" w14:textId="69B04F17" w:rsidR="003F758E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  <w:r w:rsidRPr="007020D1">
              <w:rPr>
                <w:color w:val="000000"/>
                <w:sz w:val="24"/>
                <w:szCs w:val="24"/>
              </w:rPr>
              <w:t>In year 10 the topic focus will be:</w:t>
            </w:r>
          </w:p>
          <w:p w14:paraId="2BD72256" w14:textId="77777777" w:rsidR="00305CBF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</w:p>
          <w:p w14:paraId="2161318A" w14:textId="2750603C" w:rsidR="00305CBF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  <w:r w:rsidRPr="007020D1">
              <w:rPr>
                <w:color w:val="000000"/>
                <w:sz w:val="24"/>
                <w:szCs w:val="24"/>
              </w:rPr>
              <w:t>Relationships and families                                            The Problem of evil</w:t>
            </w:r>
          </w:p>
          <w:p w14:paraId="467D7A53" w14:textId="40EC2339" w:rsidR="00305CBF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  <w:r w:rsidRPr="007020D1">
              <w:rPr>
                <w:color w:val="000000"/>
                <w:sz w:val="24"/>
                <w:szCs w:val="24"/>
              </w:rPr>
              <w:t>Men and women                                                            Arguments for the existence of God</w:t>
            </w:r>
          </w:p>
          <w:p w14:paraId="670DAFD8" w14:textId="489CB73C" w:rsidR="00305CBF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  <w:r w:rsidRPr="007020D1">
              <w:rPr>
                <w:color w:val="000000"/>
                <w:sz w:val="24"/>
                <w:szCs w:val="24"/>
              </w:rPr>
              <w:t>Equality                                                                             Experiencing God</w:t>
            </w:r>
          </w:p>
          <w:p w14:paraId="59C2B743" w14:textId="0247CBA1" w:rsidR="00305CBF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  <w:r w:rsidRPr="007020D1">
              <w:rPr>
                <w:color w:val="000000"/>
                <w:sz w:val="24"/>
                <w:szCs w:val="24"/>
              </w:rPr>
              <w:t xml:space="preserve">The Question of God                                                     Violence and conflict                                                                                  </w:t>
            </w:r>
          </w:p>
          <w:p w14:paraId="7804ACA2" w14:textId="5D73E7D1" w:rsidR="00305CBF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  <w:r w:rsidRPr="007020D1">
              <w:rPr>
                <w:color w:val="000000"/>
                <w:sz w:val="24"/>
                <w:szCs w:val="24"/>
              </w:rPr>
              <w:t>The Nature of God                                                         Peace and Peace making</w:t>
            </w:r>
          </w:p>
          <w:p w14:paraId="42912B5F" w14:textId="70CDAB19" w:rsidR="00305CBF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  <w:r w:rsidRPr="007020D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Forgiveness and reconciliation</w:t>
            </w:r>
          </w:p>
          <w:p w14:paraId="704CD9BE" w14:textId="3DF189A2" w:rsidR="00305CBF" w:rsidRPr="007020D1" w:rsidRDefault="00305CBF" w:rsidP="00305CBF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7020D1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7020D1" w14:paraId="41DD1A54" w14:textId="77777777" w:rsidTr="007B4E00">
        <w:trPr>
          <w:trHeight w:val="98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7020D1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1BB112C1" w:rsidR="008E39B4" w:rsidRPr="007020D1" w:rsidRDefault="005B55B2" w:rsidP="008F56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We have the opportunity to engage with various visiting speakers who deliver sessions related to the course topics from a Christian and Humanist perspective.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7020D1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7020D1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Pr="007020D1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 xml:space="preserve">How </w:t>
            </w:r>
            <w:proofErr w:type="gramStart"/>
            <w:r w:rsidRPr="007020D1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will I be assessed</w:t>
            </w:r>
            <w:proofErr w:type="gramEnd"/>
            <w:r w:rsidRPr="007020D1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?</w:t>
            </w:r>
          </w:p>
          <w:p w14:paraId="7C953E82" w14:textId="6CE9589D" w:rsidR="00811F13" w:rsidRPr="007020D1" w:rsidRDefault="00305CBF" w:rsidP="00CE01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Regular topic assessments will t</w:t>
            </w:r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ake place throughout the course, and </w:t>
            </w:r>
            <w:proofErr w:type="gramStart"/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>will be assessed</w:t>
            </w:r>
            <w:proofErr w:type="gramEnd"/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in line with the exam board marking criteria. A Philosophy question will feature in the year 10 mock examination.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7020D1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F707FE" w:rsidRDefault="006E0A3F" w:rsidP="008E39B4">
      <w:pPr>
        <w:rPr>
          <w:sz w:val="20"/>
        </w:rPr>
      </w:pPr>
    </w:p>
    <w:sectPr w:rsidR="0053445E" w:rsidRPr="00F707F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259E" w14:textId="77777777" w:rsidR="006E0A3F" w:rsidRDefault="006E0A3F" w:rsidP="00017B74">
      <w:pPr>
        <w:spacing w:after="0" w:line="240" w:lineRule="auto"/>
      </w:pPr>
      <w:r>
        <w:separator/>
      </w:r>
    </w:p>
  </w:endnote>
  <w:endnote w:type="continuationSeparator" w:id="0">
    <w:p w14:paraId="425D1B5F" w14:textId="77777777" w:rsidR="006E0A3F" w:rsidRDefault="006E0A3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716C" w14:textId="77777777" w:rsidR="006E0A3F" w:rsidRDefault="006E0A3F" w:rsidP="00017B74">
      <w:pPr>
        <w:spacing w:after="0" w:line="240" w:lineRule="auto"/>
      </w:pPr>
      <w:r>
        <w:separator/>
      </w:r>
    </w:p>
  </w:footnote>
  <w:footnote w:type="continuationSeparator" w:id="0">
    <w:p w14:paraId="316B663F" w14:textId="77777777" w:rsidR="006E0A3F" w:rsidRDefault="006E0A3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2A91"/>
    <w:rsid w:val="00051392"/>
    <w:rsid w:val="0007415F"/>
    <w:rsid w:val="001548FE"/>
    <w:rsid w:val="001D13D9"/>
    <w:rsid w:val="00226D23"/>
    <w:rsid w:val="002B0167"/>
    <w:rsid w:val="00305CBF"/>
    <w:rsid w:val="00363A99"/>
    <w:rsid w:val="003E6B6F"/>
    <w:rsid w:val="003F758E"/>
    <w:rsid w:val="00440E6C"/>
    <w:rsid w:val="00487E07"/>
    <w:rsid w:val="004A32DB"/>
    <w:rsid w:val="005B55B2"/>
    <w:rsid w:val="005D1A82"/>
    <w:rsid w:val="005F4E99"/>
    <w:rsid w:val="0065359F"/>
    <w:rsid w:val="006C4486"/>
    <w:rsid w:val="006E0A3F"/>
    <w:rsid w:val="007020D1"/>
    <w:rsid w:val="007146EF"/>
    <w:rsid w:val="007B4E00"/>
    <w:rsid w:val="007E152A"/>
    <w:rsid w:val="00802635"/>
    <w:rsid w:val="00811F13"/>
    <w:rsid w:val="0083335D"/>
    <w:rsid w:val="00847F4E"/>
    <w:rsid w:val="00854244"/>
    <w:rsid w:val="00867D25"/>
    <w:rsid w:val="008B1952"/>
    <w:rsid w:val="008E39B4"/>
    <w:rsid w:val="008F5601"/>
    <w:rsid w:val="00A23F48"/>
    <w:rsid w:val="00A314F1"/>
    <w:rsid w:val="00AF5189"/>
    <w:rsid w:val="00B57E3E"/>
    <w:rsid w:val="00BA646E"/>
    <w:rsid w:val="00C94901"/>
    <w:rsid w:val="00CA59AB"/>
    <w:rsid w:val="00CE017B"/>
    <w:rsid w:val="00D05E6C"/>
    <w:rsid w:val="00D9262A"/>
    <w:rsid w:val="00DB0006"/>
    <w:rsid w:val="00DB4992"/>
    <w:rsid w:val="00DC10AB"/>
    <w:rsid w:val="00DC23A5"/>
    <w:rsid w:val="00E5371A"/>
    <w:rsid w:val="00E87E19"/>
    <w:rsid w:val="00EE0048"/>
    <w:rsid w:val="00EE7523"/>
    <w:rsid w:val="00F43D58"/>
    <w:rsid w:val="00F707FE"/>
    <w:rsid w:val="00F9765D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03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91"/>
    <w:rPr>
      <w:rFonts w:ascii="Segoe UI" w:hAnsi="Segoe UI" w:cs="Segoe UI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styleId="NoSpacing">
    <w:name w:val="No Spacing"/>
    <w:uiPriority w:val="1"/>
    <w:qFormat/>
    <w:rsid w:val="00363A99"/>
    <w:pPr>
      <w:spacing w:after="0" w:line="240" w:lineRule="auto"/>
    </w:pPr>
  </w:style>
  <w:style w:type="paragraph" w:customStyle="1" w:styleId="Pa9">
    <w:name w:val="Pa9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71">
    <w:name w:val="Pa17_1"/>
    <w:basedOn w:val="Normal"/>
    <w:next w:val="Normal"/>
    <w:uiPriority w:val="99"/>
    <w:rsid w:val="003F758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LDownie</cp:lastModifiedBy>
  <cp:revision>3</cp:revision>
  <cp:lastPrinted>2022-06-06T11:04:00Z</cp:lastPrinted>
  <dcterms:created xsi:type="dcterms:W3CDTF">2022-06-29T10:06:00Z</dcterms:created>
  <dcterms:modified xsi:type="dcterms:W3CDTF">2022-06-29T11:54:00Z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